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5C" w:rsidRPr="00F771CF" w:rsidRDefault="000F555C" w:rsidP="000F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</w:pPr>
      <w:r w:rsidRPr="00F771CF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>Activity 1:</w:t>
      </w:r>
      <w:r w:rsidR="00F771CF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 xml:space="preserve">   </w:t>
      </w:r>
      <w:r w:rsidR="00F54F9C" w:rsidRPr="00F771CF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 xml:space="preserve">With a partner, read </w:t>
      </w:r>
      <w:r w:rsidRPr="000F555C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 xml:space="preserve">each of the following </w:t>
      </w:r>
      <w:r w:rsidR="00F54F9C" w:rsidRPr="00F771CF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 xml:space="preserve">Student Learning Outcomes, and then 1. </w:t>
      </w:r>
      <w:proofErr w:type="gramStart"/>
      <w:r w:rsidR="00F54F9C" w:rsidRPr="00F771CF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 xml:space="preserve">Mark if it is a </w:t>
      </w:r>
      <w:r w:rsidRPr="000F555C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 xml:space="preserve">good or a bad </w:t>
      </w:r>
      <w:r w:rsidR="00F54F9C" w:rsidRPr="00F771CF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>Student Learning Outcome, 2.</w:t>
      </w:r>
      <w:proofErr w:type="gramEnd"/>
      <w:r w:rsidR="00F54F9C" w:rsidRPr="00F771CF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 xml:space="preserve"> Explain why it is a good or bad Student Learning Outcome, and 3. R</w:t>
      </w:r>
      <w:r w:rsidRPr="000F555C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 xml:space="preserve">e-write each </w:t>
      </w:r>
      <w:r w:rsidR="00F54F9C" w:rsidRPr="00F771CF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>of the SLOs that you think is bad.</w:t>
      </w:r>
    </w:p>
    <w:p w:rsidR="00F54F9C" w:rsidRPr="00F771CF" w:rsidRDefault="00F54F9C" w:rsidP="000F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</w:pPr>
    </w:p>
    <w:p w:rsidR="00F54F9C" w:rsidRPr="00F771CF" w:rsidRDefault="00F54F9C" w:rsidP="000F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</w:pPr>
      <w:r w:rsidRPr="00F771CF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 xml:space="preserve">Remember: Concise, Doable, </w:t>
      </w:r>
      <w:proofErr w:type="gramStart"/>
      <w:r w:rsidRPr="00F771CF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>Assessable</w:t>
      </w:r>
      <w:proofErr w:type="gramEnd"/>
      <w:r w:rsidRPr="00F771CF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 xml:space="preserve">. </w:t>
      </w:r>
    </w:p>
    <w:p w:rsidR="00F54F9C" w:rsidRPr="00F771CF" w:rsidRDefault="00F54F9C" w:rsidP="000F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</w:p>
    <w:p w:rsidR="000F555C" w:rsidRPr="00F771CF" w:rsidRDefault="00F54F9C" w:rsidP="000F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</w:pPr>
      <w:r w:rsidRPr="00F771CF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>Once you have done that, 1. I</w:t>
      </w:r>
      <w:r w:rsidR="000F555C" w:rsidRPr="000F555C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>den</w:t>
      </w:r>
      <w:r w:rsidRPr="00F771CF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>tify which type of outcome it is (Refer to the Bloom’s Taxonomy Handout. Knowledge, Comprehension, Application, Analysis, Synthesis, Evaluation)</w:t>
      </w:r>
      <w:proofErr w:type="gramStart"/>
      <w:r w:rsidRPr="00F771CF">
        <w:rPr>
          <w:rFonts w:ascii="Times New Roman" w:hAnsi="Times New Roman" w:cs="Times New Roman"/>
          <w:color w:val="000000"/>
          <w:sz w:val="21"/>
          <w:szCs w:val="21"/>
          <w:lang w:val="en-US"/>
        </w:rPr>
        <w:t>,  and</w:t>
      </w:r>
      <w:proofErr w:type="gramEnd"/>
      <w:r w:rsidRPr="00F771C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2. Determine h</w:t>
      </w:r>
      <w:r w:rsidRPr="00F771CF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 xml:space="preserve">ow </w:t>
      </w:r>
      <w:proofErr w:type="gramStart"/>
      <w:r w:rsidRPr="00F771CF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 xml:space="preserve">could might </w:t>
      </w:r>
      <w:r w:rsidR="000F555C" w:rsidRPr="000F555C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>you</w:t>
      </w:r>
      <w:proofErr w:type="gramEnd"/>
      <w:r w:rsidR="000F555C" w:rsidRPr="000F555C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 xml:space="preserve"> assess</w:t>
      </w:r>
      <w:r w:rsidRPr="00F771CF">
        <w:rPr>
          <w:rFonts w:ascii="Times New Roman" w:hAnsi="Times New Roman" w:cs="Times New Roman"/>
          <w:bCs/>
          <w:color w:val="000000"/>
          <w:sz w:val="21"/>
          <w:szCs w:val="21"/>
          <w:lang w:val="en-US"/>
        </w:rPr>
        <w:t xml:space="preserve"> the student learning outcome.</w:t>
      </w:r>
    </w:p>
    <w:p w:rsidR="00F54F9C" w:rsidRPr="000F555C" w:rsidRDefault="00F54F9C" w:rsidP="000F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F54F9C" w:rsidRDefault="00F54F9C" w:rsidP="000F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F54F9C" w:rsidRDefault="00F54F9C" w:rsidP="000F55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474"/>
        <w:gridCol w:w="1584"/>
        <w:gridCol w:w="3744"/>
        <w:gridCol w:w="4986"/>
      </w:tblGrid>
      <w:tr w:rsidR="00F54F9C" w:rsidTr="003D05A3">
        <w:trPr>
          <w:trHeight w:val="845"/>
        </w:trPr>
        <w:tc>
          <w:tcPr>
            <w:tcW w:w="3474" w:type="dxa"/>
            <w:shd w:val="clear" w:color="auto" w:fill="D9D9D9" w:themeFill="background1" w:themeFillShade="D9"/>
          </w:tcPr>
          <w:p w:rsidR="00F54F9C" w:rsidRDefault="00F54F9C" w:rsidP="00F54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Student Learning Outcome</w:t>
            </w:r>
          </w:p>
          <w:p w:rsidR="00F54F9C" w:rsidRDefault="00F54F9C" w:rsidP="00F54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54F9C" w:rsidRPr="00F54F9C" w:rsidRDefault="00F54F9C" w:rsidP="00F54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F54F9C">
              <w:rPr>
                <w:rFonts w:ascii="Times New Roman" w:hAnsi="Times New Roman" w:cs="Times New Roman"/>
                <w:i/>
                <w:color w:val="000000"/>
                <w:lang w:val="en-US"/>
              </w:rPr>
              <w:t>Students will be able to: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F54F9C" w:rsidRPr="00F54F9C" w:rsidRDefault="00F54F9C" w:rsidP="00F54F9C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color w:val="000000"/>
                <w:sz w:val="24"/>
                <w:szCs w:val="24"/>
                <w:lang w:val="en-US"/>
              </w:rPr>
            </w:pPr>
            <w:r>
              <w:rPr>
                <w:rFonts w:ascii="Candara" w:hAnsi="Candara" w:cs="Candara"/>
                <w:color w:val="000000"/>
                <w:sz w:val="24"/>
                <w:szCs w:val="24"/>
                <w:lang w:val="en-US"/>
              </w:rPr>
              <w:t>Good or Bad</w:t>
            </w:r>
          </w:p>
        </w:tc>
        <w:tc>
          <w:tcPr>
            <w:tcW w:w="3744" w:type="dxa"/>
            <w:shd w:val="clear" w:color="auto" w:fill="D9D9D9" w:themeFill="background1" w:themeFillShade="D9"/>
          </w:tcPr>
          <w:p w:rsidR="00F54F9C" w:rsidRPr="00F54F9C" w:rsidRDefault="00F54F9C" w:rsidP="00F54F9C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color w:val="000000"/>
                <w:sz w:val="24"/>
                <w:szCs w:val="24"/>
                <w:lang w:val="en-US"/>
              </w:rPr>
            </w:pPr>
            <w:r>
              <w:rPr>
                <w:rFonts w:ascii="Candara" w:hAnsi="Candara" w:cs="Candara"/>
                <w:color w:val="000000"/>
                <w:sz w:val="24"/>
                <w:szCs w:val="24"/>
                <w:lang w:val="en-US"/>
              </w:rPr>
              <w:t>Why is it good or bad</w:t>
            </w:r>
          </w:p>
        </w:tc>
        <w:tc>
          <w:tcPr>
            <w:tcW w:w="4986" w:type="dxa"/>
            <w:shd w:val="clear" w:color="auto" w:fill="D9D9D9" w:themeFill="background1" w:themeFillShade="D9"/>
          </w:tcPr>
          <w:p w:rsidR="00F54F9C" w:rsidRPr="00F54F9C" w:rsidRDefault="00F54F9C" w:rsidP="00F54F9C">
            <w:pPr>
              <w:autoSpaceDE w:val="0"/>
              <w:autoSpaceDN w:val="0"/>
              <w:adjustRightInd w:val="0"/>
              <w:jc w:val="center"/>
              <w:rPr>
                <w:rFonts w:ascii="Candara" w:hAnsi="Candara" w:cs="Candara"/>
                <w:color w:val="000000"/>
                <w:sz w:val="24"/>
                <w:szCs w:val="24"/>
                <w:lang w:val="en-US"/>
              </w:rPr>
            </w:pPr>
            <w:r>
              <w:rPr>
                <w:rFonts w:ascii="Candara" w:hAnsi="Candara" w:cs="Candara"/>
                <w:color w:val="000000"/>
                <w:sz w:val="24"/>
                <w:szCs w:val="24"/>
                <w:lang w:val="en-US"/>
              </w:rPr>
              <w:t>If bad, rewrite the outcome:</w:t>
            </w:r>
          </w:p>
        </w:tc>
      </w:tr>
      <w:tr w:rsidR="00F54F9C" w:rsidTr="003D05A3">
        <w:tc>
          <w:tcPr>
            <w:tcW w:w="3474" w:type="dxa"/>
          </w:tcPr>
          <w:p w:rsidR="00F54F9C" w:rsidRPr="00F54F9C" w:rsidRDefault="00F54F9C" w:rsidP="00F54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4F9C">
              <w:rPr>
                <w:rFonts w:ascii="Times New Roman" w:hAnsi="Times New Roman" w:cs="Times New Roman"/>
                <w:bCs/>
                <w:color w:val="000000"/>
                <w:lang w:val="en-US"/>
              </w:rPr>
              <w:t>S</w:t>
            </w:r>
            <w:r w:rsidRPr="00F54F9C">
              <w:rPr>
                <w:rFonts w:ascii="Times New Roman" w:hAnsi="Times New Roman" w:cs="Times New Roman"/>
                <w:bCs/>
                <w:color w:val="000000"/>
              </w:rPr>
              <w:t xml:space="preserve">tudents will learn how to develop a well-designed argument. </w:t>
            </w:r>
          </w:p>
          <w:p w:rsidR="00F54F9C" w:rsidRDefault="00F54F9C" w:rsidP="00F54F9C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</w:tcPr>
          <w:p w:rsidR="00F54F9C" w:rsidRDefault="00F54F9C" w:rsidP="00F54F9C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</w:tcPr>
          <w:p w:rsidR="00F54F9C" w:rsidRDefault="00F54F9C" w:rsidP="00F54F9C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  <w:sz w:val="24"/>
                <w:szCs w:val="24"/>
              </w:rPr>
            </w:pPr>
          </w:p>
        </w:tc>
        <w:tc>
          <w:tcPr>
            <w:tcW w:w="4986" w:type="dxa"/>
          </w:tcPr>
          <w:p w:rsidR="00F54F9C" w:rsidRDefault="00F54F9C" w:rsidP="00F54F9C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  <w:sz w:val="24"/>
                <w:szCs w:val="24"/>
              </w:rPr>
            </w:pPr>
          </w:p>
        </w:tc>
      </w:tr>
      <w:tr w:rsidR="00F54F9C" w:rsidTr="003D05A3">
        <w:tc>
          <w:tcPr>
            <w:tcW w:w="3474" w:type="dxa"/>
          </w:tcPr>
          <w:p w:rsidR="00F54F9C" w:rsidRDefault="00F54F9C" w:rsidP="00F54F9C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  <w:sz w:val="24"/>
                <w:szCs w:val="24"/>
              </w:rPr>
            </w:pPr>
            <w:r w:rsidRPr="00F54F9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Students will understand how to use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a </w:t>
            </w:r>
            <w:r w:rsidRPr="00F54F9C">
              <w:rPr>
                <w:rFonts w:ascii="Times New Roman" w:hAnsi="Times New Roman" w:cs="Times New Roman"/>
                <w:bCs/>
                <w:color w:val="000000"/>
                <w:lang w:val="en-US"/>
              </w:rPr>
              <w:t>database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.</w:t>
            </w:r>
          </w:p>
        </w:tc>
        <w:tc>
          <w:tcPr>
            <w:tcW w:w="1584" w:type="dxa"/>
          </w:tcPr>
          <w:p w:rsidR="00F54F9C" w:rsidRDefault="00F54F9C" w:rsidP="00F54F9C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</w:tcPr>
          <w:p w:rsidR="00F54F9C" w:rsidRDefault="00F54F9C" w:rsidP="00F54F9C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  <w:sz w:val="24"/>
                <w:szCs w:val="24"/>
              </w:rPr>
            </w:pPr>
          </w:p>
        </w:tc>
        <w:tc>
          <w:tcPr>
            <w:tcW w:w="4986" w:type="dxa"/>
          </w:tcPr>
          <w:p w:rsidR="00F54F9C" w:rsidRDefault="00F54F9C" w:rsidP="00F54F9C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  <w:sz w:val="24"/>
                <w:szCs w:val="24"/>
              </w:rPr>
            </w:pPr>
          </w:p>
        </w:tc>
      </w:tr>
      <w:tr w:rsidR="00F54F9C" w:rsidTr="003D05A3">
        <w:tc>
          <w:tcPr>
            <w:tcW w:w="3474" w:type="dxa"/>
          </w:tcPr>
          <w:p w:rsidR="00F54F9C" w:rsidRPr="00F54F9C" w:rsidRDefault="00F54F9C" w:rsidP="00F54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F54F9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Students will produce citations in correct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MLA </w:t>
            </w:r>
            <w:r w:rsidRPr="00F54F9C">
              <w:rPr>
                <w:rFonts w:ascii="Times New Roman" w:hAnsi="Times New Roman" w:cs="Times New Roman"/>
                <w:bCs/>
                <w:color w:val="000000"/>
                <w:lang w:val="en-US"/>
              </w:rPr>
              <w:t>format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.</w:t>
            </w:r>
          </w:p>
        </w:tc>
        <w:tc>
          <w:tcPr>
            <w:tcW w:w="1584" w:type="dxa"/>
          </w:tcPr>
          <w:p w:rsidR="00F54F9C" w:rsidRDefault="00F54F9C" w:rsidP="00F54F9C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</w:tcPr>
          <w:p w:rsidR="00F54F9C" w:rsidRDefault="00F54F9C" w:rsidP="00F54F9C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  <w:sz w:val="24"/>
                <w:szCs w:val="24"/>
              </w:rPr>
            </w:pPr>
          </w:p>
        </w:tc>
        <w:tc>
          <w:tcPr>
            <w:tcW w:w="4986" w:type="dxa"/>
          </w:tcPr>
          <w:p w:rsidR="00F54F9C" w:rsidRDefault="00F54F9C" w:rsidP="00F54F9C">
            <w:pPr>
              <w:autoSpaceDE w:val="0"/>
              <w:autoSpaceDN w:val="0"/>
              <w:adjustRightInd w:val="0"/>
              <w:rPr>
                <w:rFonts w:ascii="Candara" w:hAnsi="Candara" w:cs="Candara"/>
                <w:color w:val="000000"/>
                <w:sz w:val="24"/>
                <w:szCs w:val="24"/>
              </w:rPr>
            </w:pPr>
          </w:p>
        </w:tc>
      </w:tr>
    </w:tbl>
    <w:p w:rsidR="00F54F9C" w:rsidRDefault="00F54F9C" w:rsidP="00F54F9C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  <w:lang w:val="en-US"/>
        </w:rPr>
      </w:pPr>
      <w:r w:rsidRPr="00F54F9C">
        <w:rPr>
          <w:rFonts w:ascii="Candara" w:hAnsi="Candara" w:cs="Candara"/>
          <w:color w:val="000000"/>
          <w:sz w:val="24"/>
          <w:szCs w:val="24"/>
        </w:rPr>
        <w:t xml:space="preserve"> </w:t>
      </w:r>
    </w:p>
    <w:p w:rsidR="00F54F9C" w:rsidRPr="00F54F9C" w:rsidRDefault="00F54F9C" w:rsidP="00F54F9C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632"/>
        <w:gridCol w:w="4632"/>
        <w:gridCol w:w="4632"/>
      </w:tblGrid>
      <w:tr w:rsidR="00F771CF" w:rsidTr="00F771CF">
        <w:tc>
          <w:tcPr>
            <w:tcW w:w="4632" w:type="dxa"/>
            <w:shd w:val="clear" w:color="auto" w:fill="D9D9D9" w:themeFill="background1" w:themeFillShade="D9"/>
          </w:tcPr>
          <w:p w:rsidR="00F771CF" w:rsidRDefault="00F771CF" w:rsidP="00F77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Student Learning Outcome</w:t>
            </w:r>
          </w:p>
          <w:p w:rsidR="00F771CF" w:rsidRDefault="00F771CF" w:rsidP="00F77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771CF" w:rsidRDefault="00F771CF" w:rsidP="00F77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Rewrite the final Student Learning Outcome here.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F771CF" w:rsidRDefault="00F771CF" w:rsidP="00F77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What type of outcome is it?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F771CF" w:rsidRDefault="00F771CF" w:rsidP="00F77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How might you assess this student learning outcome?</w:t>
            </w:r>
          </w:p>
          <w:p w:rsidR="00F771CF" w:rsidRDefault="00F771CF" w:rsidP="00F77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771CF" w:rsidTr="00F771CF">
        <w:tc>
          <w:tcPr>
            <w:tcW w:w="4632" w:type="dxa"/>
          </w:tcPr>
          <w:p w:rsidR="00F771CF" w:rsidRDefault="00F771CF" w:rsidP="00F54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32" w:type="dxa"/>
          </w:tcPr>
          <w:p w:rsidR="00F771CF" w:rsidRDefault="00F771CF" w:rsidP="00F54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32" w:type="dxa"/>
          </w:tcPr>
          <w:p w:rsidR="00F771CF" w:rsidRDefault="00F771CF" w:rsidP="00F54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771CF" w:rsidRDefault="00F771CF" w:rsidP="00F54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771CF" w:rsidRDefault="00F771CF" w:rsidP="00F54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771CF" w:rsidTr="00F771CF">
        <w:tc>
          <w:tcPr>
            <w:tcW w:w="4632" w:type="dxa"/>
          </w:tcPr>
          <w:p w:rsidR="00F771CF" w:rsidRDefault="00F771CF" w:rsidP="00F54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771CF" w:rsidRDefault="00F771CF" w:rsidP="00F54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771CF" w:rsidRDefault="00F771CF" w:rsidP="00F54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32" w:type="dxa"/>
          </w:tcPr>
          <w:p w:rsidR="00F771CF" w:rsidRDefault="00F771CF" w:rsidP="00F54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32" w:type="dxa"/>
          </w:tcPr>
          <w:p w:rsidR="00F771CF" w:rsidRDefault="00F771CF" w:rsidP="00F54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771CF" w:rsidTr="00F771CF">
        <w:tc>
          <w:tcPr>
            <w:tcW w:w="4632" w:type="dxa"/>
          </w:tcPr>
          <w:p w:rsidR="00F771CF" w:rsidRDefault="00F771CF" w:rsidP="00F54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771CF" w:rsidRDefault="00F771CF" w:rsidP="00F54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771CF" w:rsidRDefault="00F771CF" w:rsidP="00F54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32" w:type="dxa"/>
          </w:tcPr>
          <w:p w:rsidR="00F771CF" w:rsidRDefault="00F771CF" w:rsidP="00F54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32" w:type="dxa"/>
          </w:tcPr>
          <w:p w:rsidR="00F771CF" w:rsidRDefault="00F771CF" w:rsidP="00F54F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:rsidR="00F54F9C" w:rsidRDefault="00F54F9C" w:rsidP="00F54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F54F9C" w:rsidRPr="00F54F9C" w:rsidRDefault="00F54F9C" w:rsidP="00F54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0F555C" w:rsidRPr="00F54F9C" w:rsidRDefault="000F555C" w:rsidP="000F555C">
      <w:pPr>
        <w:rPr>
          <w:rFonts w:ascii="Times New Roman" w:hAnsi="Times New Roman" w:cs="Times New Roman"/>
          <w:i/>
          <w:lang w:val="en-US"/>
        </w:rPr>
      </w:pPr>
      <w:r w:rsidRPr="00F54F9C">
        <w:rPr>
          <w:rFonts w:ascii="Times New Roman" w:hAnsi="Times New Roman" w:cs="Times New Roman"/>
          <w:i/>
        </w:rPr>
        <w:br w:type="page"/>
      </w:r>
    </w:p>
    <w:p w:rsidR="00D743F6" w:rsidRPr="00F65768" w:rsidRDefault="00F771CF" w:rsidP="00F65768">
      <w:pPr>
        <w:pStyle w:val="style25"/>
        <w:shd w:val="clear" w:color="auto" w:fill="F7F7F7"/>
        <w:spacing w:before="75" w:beforeAutospacing="0" w:after="113" w:afterAutospacing="0" w:line="135" w:lineRule="atLeast"/>
        <w:rPr>
          <w:rFonts w:eastAsiaTheme="minorHAnsi"/>
          <w:i/>
          <w:sz w:val="21"/>
          <w:szCs w:val="21"/>
        </w:rPr>
      </w:pPr>
      <w:r>
        <w:rPr>
          <w:rFonts w:eastAsiaTheme="minorHAnsi"/>
          <w:i/>
          <w:sz w:val="21"/>
          <w:szCs w:val="21"/>
        </w:rPr>
        <w:lastRenderedPageBreak/>
        <w:t xml:space="preserve">Activity 2: </w:t>
      </w:r>
      <w:r w:rsidR="00271279" w:rsidRPr="00F65768">
        <w:rPr>
          <w:rFonts w:eastAsiaTheme="minorHAnsi"/>
          <w:i/>
          <w:sz w:val="21"/>
          <w:szCs w:val="21"/>
        </w:rPr>
        <w:t xml:space="preserve">Explicitly and clearly linking course outcomes to assignments helps students understand the learning process and the value of their work.   </w:t>
      </w:r>
      <w:r w:rsidR="00F65768" w:rsidRPr="00F65768">
        <w:rPr>
          <w:rFonts w:eastAsiaTheme="minorHAnsi"/>
          <w:i/>
          <w:sz w:val="21"/>
          <w:szCs w:val="21"/>
        </w:rPr>
        <w:t xml:space="preserve"> </w:t>
      </w:r>
      <w:r w:rsidR="00D743F6" w:rsidRPr="00F65768">
        <w:rPr>
          <w:rFonts w:eastAsiaTheme="minorHAnsi"/>
          <w:i/>
          <w:sz w:val="21"/>
          <w:szCs w:val="21"/>
        </w:rPr>
        <w:t>Read and r</w:t>
      </w:r>
      <w:r w:rsidR="00271279" w:rsidRPr="00F65768">
        <w:rPr>
          <w:rFonts w:eastAsiaTheme="minorHAnsi"/>
          <w:i/>
          <w:sz w:val="21"/>
          <w:szCs w:val="21"/>
        </w:rPr>
        <w:t xml:space="preserve">eview the Program Goals for the program </w:t>
      </w:r>
      <w:r w:rsidR="00D743F6" w:rsidRPr="00F65768">
        <w:rPr>
          <w:rFonts w:eastAsiaTheme="minorHAnsi"/>
          <w:i/>
          <w:sz w:val="21"/>
          <w:szCs w:val="21"/>
        </w:rPr>
        <w:t>for your course.  If you have a copy of the curriculum map, review the curriculum map for program and the Program Student Learning Outcomes for your course.</w:t>
      </w:r>
      <w:r w:rsidR="00F65768" w:rsidRPr="00F65768">
        <w:rPr>
          <w:rFonts w:eastAsiaTheme="minorHAnsi"/>
          <w:i/>
          <w:sz w:val="21"/>
          <w:szCs w:val="21"/>
        </w:rPr>
        <w:t xml:space="preserve">   </w:t>
      </w:r>
      <w:r w:rsidR="00D743F6" w:rsidRPr="00F65768">
        <w:rPr>
          <w:rFonts w:eastAsiaTheme="minorHAnsi"/>
          <w:i/>
          <w:sz w:val="21"/>
          <w:szCs w:val="21"/>
        </w:rPr>
        <w:t>Identify the Program Goal</w:t>
      </w:r>
      <w:r w:rsidR="00F65768" w:rsidRPr="00F65768">
        <w:rPr>
          <w:rFonts w:eastAsiaTheme="minorHAnsi"/>
          <w:i/>
          <w:sz w:val="21"/>
          <w:szCs w:val="21"/>
        </w:rPr>
        <w:t>(s)</w:t>
      </w:r>
      <w:r w:rsidR="00D743F6" w:rsidRPr="00F65768">
        <w:rPr>
          <w:rFonts w:eastAsiaTheme="minorHAnsi"/>
          <w:i/>
          <w:sz w:val="21"/>
          <w:szCs w:val="21"/>
        </w:rPr>
        <w:t xml:space="preserve"> that represents </w:t>
      </w:r>
      <w:r w:rsidR="00F65768" w:rsidRPr="00F65768">
        <w:rPr>
          <w:rFonts w:eastAsiaTheme="minorHAnsi"/>
          <w:i/>
          <w:sz w:val="21"/>
          <w:szCs w:val="21"/>
        </w:rPr>
        <w:t xml:space="preserve">your course.  </w:t>
      </w:r>
    </w:p>
    <w:p w:rsidR="00271279" w:rsidRPr="00F65768" w:rsidRDefault="00271279" w:rsidP="00B35AE2">
      <w:pPr>
        <w:tabs>
          <w:tab w:val="right" w:leader="underscore" w:pos="13590"/>
        </w:tabs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F65768">
        <w:rPr>
          <w:rFonts w:ascii="Times New Roman" w:hAnsi="Times New Roman" w:cs="Times New Roman"/>
          <w:b/>
          <w:sz w:val="21"/>
          <w:szCs w:val="21"/>
        </w:rPr>
        <w:t xml:space="preserve">Program Goal #1: </w:t>
      </w:r>
      <w:r w:rsidRPr="00F65768">
        <w:rPr>
          <w:rFonts w:ascii="Times New Roman" w:hAnsi="Times New Roman" w:cs="Times New Roman"/>
          <w:b/>
          <w:sz w:val="21"/>
          <w:szCs w:val="21"/>
        </w:rPr>
        <w:tab/>
      </w:r>
    </w:p>
    <w:p w:rsidR="00271279" w:rsidRPr="00F65768" w:rsidRDefault="00271279" w:rsidP="00B35AE2">
      <w:pPr>
        <w:tabs>
          <w:tab w:val="right" w:leader="underscore" w:pos="1359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F65768">
        <w:rPr>
          <w:rFonts w:ascii="Times New Roman" w:hAnsi="Times New Roman" w:cs="Times New Roman"/>
          <w:sz w:val="21"/>
          <w:szCs w:val="21"/>
        </w:rPr>
        <w:t>Prog</w:t>
      </w:r>
      <w:r w:rsidR="00D743F6" w:rsidRPr="00F65768">
        <w:rPr>
          <w:rFonts w:ascii="Times New Roman" w:hAnsi="Times New Roman" w:cs="Times New Roman"/>
          <w:sz w:val="21"/>
          <w:szCs w:val="21"/>
        </w:rPr>
        <w:t>ram Student Learning Outcome</w:t>
      </w:r>
      <w:r w:rsidRPr="00F65768">
        <w:rPr>
          <w:rFonts w:ascii="Times New Roman" w:hAnsi="Times New Roman" w:cs="Times New Roman"/>
          <w:sz w:val="21"/>
          <w:szCs w:val="21"/>
        </w:rPr>
        <w:t xml:space="preserve">:  </w:t>
      </w:r>
      <w:r w:rsidRPr="00F65768">
        <w:rPr>
          <w:rFonts w:ascii="Times New Roman" w:hAnsi="Times New Roman" w:cs="Times New Roman"/>
          <w:sz w:val="21"/>
          <w:szCs w:val="21"/>
        </w:rPr>
        <w:tab/>
      </w:r>
    </w:p>
    <w:p w:rsidR="00271279" w:rsidRPr="00F65768" w:rsidRDefault="00271279" w:rsidP="00B35AE2">
      <w:pPr>
        <w:tabs>
          <w:tab w:val="right" w:leader="underscore" w:pos="13590"/>
        </w:tabs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F65768">
        <w:rPr>
          <w:rFonts w:ascii="Times New Roman" w:hAnsi="Times New Roman" w:cs="Times New Roman"/>
          <w:sz w:val="21"/>
          <w:szCs w:val="21"/>
        </w:rPr>
        <w:t>Course-based student learning outcomes that reflects the program student learning outcome:</w:t>
      </w:r>
    </w:p>
    <w:p w:rsidR="00271279" w:rsidRPr="00F65768" w:rsidRDefault="00271279" w:rsidP="00B35AE2">
      <w:pPr>
        <w:pStyle w:val="ListParagraph"/>
        <w:tabs>
          <w:tab w:val="right" w:leader="underscore" w:pos="13590"/>
        </w:tabs>
        <w:spacing w:after="0"/>
        <w:ind w:left="1440"/>
        <w:rPr>
          <w:rFonts w:ascii="Times New Roman" w:hAnsi="Times New Roman" w:cs="Times New Roman"/>
          <w:sz w:val="21"/>
          <w:szCs w:val="21"/>
        </w:rPr>
      </w:pPr>
      <w:r w:rsidRPr="00F65768">
        <w:rPr>
          <w:rFonts w:ascii="Times New Roman" w:hAnsi="Times New Roman" w:cs="Times New Roman"/>
          <w:sz w:val="21"/>
          <w:szCs w:val="21"/>
        </w:rPr>
        <w:t xml:space="preserve">  </w:t>
      </w:r>
      <w:r w:rsidRPr="00F65768">
        <w:rPr>
          <w:rFonts w:ascii="Times New Roman" w:hAnsi="Times New Roman" w:cs="Times New Roman"/>
          <w:sz w:val="21"/>
          <w:szCs w:val="21"/>
        </w:rPr>
        <w:tab/>
      </w:r>
    </w:p>
    <w:p w:rsidR="00271279" w:rsidRPr="00F65768" w:rsidRDefault="00271279" w:rsidP="00B35AE2">
      <w:pPr>
        <w:pStyle w:val="ListParagraph"/>
        <w:tabs>
          <w:tab w:val="right" w:leader="underscore" w:pos="13590"/>
        </w:tabs>
        <w:spacing w:after="0"/>
        <w:ind w:left="1440"/>
        <w:rPr>
          <w:rFonts w:ascii="Times New Roman" w:hAnsi="Times New Roman" w:cs="Times New Roman"/>
          <w:sz w:val="21"/>
          <w:szCs w:val="21"/>
        </w:rPr>
      </w:pPr>
      <w:r w:rsidRPr="00F65768">
        <w:rPr>
          <w:rFonts w:ascii="Times New Roman" w:hAnsi="Times New Roman" w:cs="Times New Roman"/>
          <w:sz w:val="21"/>
          <w:szCs w:val="21"/>
        </w:rPr>
        <w:t xml:space="preserve">  </w:t>
      </w:r>
      <w:r w:rsidRPr="00F65768"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D743F6" w:rsidRPr="00F65768" w:rsidRDefault="00D743F6" w:rsidP="00B35AE2">
      <w:pPr>
        <w:tabs>
          <w:tab w:val="right" w:leader="underscore" w:pos="13590"/>
        </w:tabs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F65768">
        <w:rPr>
          <w:rFonts w:ascii="Times New Roman" w:hAnsi="Times New Roman" w:cs="Times New Roman"/>
          <w:b/>
          <w:sz w:val="21"/>
          <w:szCs w:val="21"/>
        </w:rPr>
        <w:t>Program Goal #</w:t>
      </w:r>
      <w:r w:rsidRPr="00F65768">
        <w:rPr>
          <w:rFonts w:ascii="Times New Roman" w:hAnsi="Times New Roman" w:cs="Times New Roman"/>
          <w:b/>
          <w:sz w:val="21"/>
          <w:szCs w:val="21"/>
          <w:lang w:val="en-US"/>
        </w:rPr>
        <w:t>2</w:t>
      </w:r>
      <w:r w:rsidRPr="00F65768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Pr="00F65768">
        <w:rPr>
          <w:rFonts w:ascii="Times New Roman" w:hAnsi="Times New Roman" w:cs="Times New Roman"/>
          <w:b/>
          <w:sz w:val="21"/>
          <w:szCs w:val="21"/>
        </w:rPr>
        <w:tab/>
      </w:r>
    </w:p>
    <w:p w:rsidR="00D743F6" w:rsidRPr="00F65768" w:rsidRDefault="00D743F6" w:rsidP="00B35AE2">
      <w:pPr>
        <w:tabs>
          <w:tab w:val="right" w:leader="underscore" w:pos="13590"/>
        </w:tabs>
        <w:spacing w:after="0"/>
        <w:rPr>
          <w:rFonts w:ascii="Times New Roman" w:hAnsi="Times New Roman" w:cs="Times New Roman"/>
          <w:sz w:val="21"/>
          <w:szCs w:val="21"/>
        </w:rPr>
      </w:pPr>
      <w:r w:rsidRPr="00F65768">
        <w:rPr>
          <w:rFonts w:ascii="Times New Roman" w:hAnsi="Times New Roman" w:cs="Times New Roman"/>
          <w:sz w:val="21"/>
          <w:szCs w:val="21"/>
        </w:rPr>
        <w:t xml:space="preserve">Program Student Learning Outcome:  </w:t>
      </w:r>
      <w:r w:rsidRPr="00F65768">
        <w:rPr>
          <w:rFonts w:ascii="Times New Roman" w:hAnsi="Times New Roman" w:cs="Times New Roman"/>
          <w:sz w:val="21"/>
          <w:szCs w:val="21"/>
        </w:rPr>
        <w:tab/>
      </w:r>
    </w:p>
    <w:p w:rsidR="00D743F6" w:rsidRPr="00F65768" w:rsidRDefault="00D743F6" w:rsidP="00B35AE2">
      <w:pPr>
        <w:tabs>
          <w:tab w:val="right" w:leader="underscore" w:pos="13590"/>
        </w:tabs>
        <w:spacing w:after="0"/>
        <w:ind w:firstLine="720"/>
        <w:rPr>
          <w:rFonts w:ascii="Times New Roman" w:hAnsi="Times New Roman" w:cs="Times New Roman"/>
          <w:sz w:val="21"/>
          <w:szCs w:val="21"/>
        </w:rPr>
      </w:pPr>
      <w:r w:rsidRPr="00F65768">
        <w:rPr>
          <w:rFonts w:ascii="Times New Roman" w:hAnsi="Times New Roman" w:cs="Times New Roman"/>
          <w:sz w:val="21"/>
          <w:szCs w:val="21"/>
        </w:rPr>
        <w:t>Course-based student learning outcomes that reflects the program student learning outcome:</w:t>
      </w:r>
    </w:p>
    <w:p w:rsidR="00D743F6" w:rsidRPr="00F65768" w:rsidRDefault="00D743F6" w:rsidP="00B35AE2">
      <w:pPr>
        <w:pStyle w:val="ListParagraph"/>
        <w:tabs>
          <w:tab w:val="right" w:leader="underscore" w:pos="13590"/>
        </w:tabs>
        <w:spacing w:after="0"/>
        <w:ind w:left="1440"/>
        <w:rPr>
          <w:rFonts w:ascii="Times New Roman" w:hAnsi="Times New Roman" w:cs="Times New Roman"/>
          <w:sz w:val="21"/>
          <w:szCs w:val="21"/>
        </w:rPr>
      </w:pPr>
      <w:r w:rsidRPr="00F65768">
        <w:rPr>
          <w:rFonts w:ascii="Times New Roman" w:hAnsi="Times New Roman" w:cs="Times New Roman"/>
          <w:sz w:val="21"/>
          <w:szCs w:val="21"/>
        </w:rPr>
        <w:t xml:space="preserve">  </w:t>
      </w:r>
      <w:r w:rsidRPr="00F65768">
        <w:rPr>
          <w:rFonts w:ascii="Times New Roman" w:hAnsi="Times New Roman" w:cs="Times New Roman"/>
          <w:sz w:val="21"/>
          <w:szCs w:val="21"/>
        </w:rPr>
        <w:tab/>
      </w:r>
    </w:p>
    <w:p w:rsidR="00D743F6" w:rsidRPr="00F65768" w:rsidRDefault="00D743F6" w:rsidP="00B35AE2">
      <w:pPr>
        <w:pStyle w:val="ListParagraph"/>
        <w:tabs>
          <w:tab w:val="right" w:leader="underscore" w:pos="13590"/>
        </w:tabs>
        <w:spacing w:after="0"/>
        <w:ind w:left="1440"/>
        <w:rPr>
          <w:rFonts w:ascii="Times New Roman" w:hAnsi="Times New Roman" w:cs="Times New Roman"/>
          <w:sz w:val="21"/>
          <w:szCs w:val="21"/>
        </w:rPr>
      </w:pPr>
      <w:r w:rsidRPr="00F65768">
        <w:rPr>
          <w:rFonts w:ascii="Times New Roman" w:hAnsi="Times New Roman" w:cs="Times New Roman"/>
          <w:sz w:val="21"/>
          <w:szCs w:val="21"/>
        </w:rPr>
        <w:t xml:space="preserve">  </w:t>
      </w:r>
      <w:r w:rsidRPr="00F65768"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271279" w:rsidRPr="00F65768" w:rsidRDefault="00271279" w:rsidP="00271279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F65768">
        <w:rPr>
          <w:rFonts w:ascii="Times New Roman" w:hAnsi="Times New Roman" w:cs="Times New Roman"/>
          <w:b/>
          <w:bCs/>
          <w:sz w:val="21"/>
          <w:szCs w:val="21"/>
          <w:lang w:val="en-US"/>
        </w:rPr>
        <w:t>Learning Outcomes (From the Syllabus Template)</w:t>
      </w:r>
    </w:p>
    <w:p w:rsidR="00271279" w:rsidRPr="00F65768" w:rsidRDefault="00271279" w:rsidP="00271279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n-US"/>
        </w:rPr>
      </w:pPr>
      <w:r w:rsidRPr="00F65768">
        <w:rPr>
          <w:rFonts w:ascii="Times New Roman" w:hAnsi="Times New Roman" w:cs="Times New Roman"/>
          <w:sz w:val="21"/>
          <w:szCs w:val="21"/>
          <w:lang w:val="en-US"/>
        </w:rPr>
        <w:t>The following chart shows alignment between course-specific and program learning outcomes and goals as identified in Program Curriculum Map.</w:t>
      </w:r>
      <w:r w:rsidRPr="00F65768">
        <w:rPr>
          <w:rFonts w:ascii="Times New Roman" w:hAnsi="Times New Roman" w:cs="Times New Roman"/>
          <w:i/>
          <w:sz w:val="21"/>
          <w:szCs w:val="21"/>
          <w:lang w:val="en-US"/>
        </w:rPr>
        <w:t xml:space="preserve"> [Note: in determining course-specific outcomes, it is important to review the curriculum map to relate the appropriate skill level if specified (e.g. beginner, intermediate, and advanced. Outcomes should be clear, attainable, and measurable.) </w:t>
      </w:r>
    </w:p>
    <w:tbl>
      <w:tblPr>
        <w:tblStyle w:val="TableGrid"/>
        <w:tblW w:w="0" w:type="auto"/>
        <w:tblInd w:w="108" w:type="dxa"/>
        <w:tblLook w:val="04A0"/>
      </w:tblPr>
      <w:tblGrid>
        <w:gridCol w:w="4140"/>
        <w:gridCol w:w="4500"/>
        <w:gridCol w:w="4950"/>
      </w:tblGrid>
      <w:tr w:rsidR="00271279" w:rsidRPr="00F65768" w:rsidTr="00F65768">
        <w:tc>
          <w:tcPr>
            <w:tcW w:w="4140" w:type="dxa"/>
          </w:tcPr>
          <w:p w:rsidR="00271279" w:rsidRPr="00F65768" w:rsidRDefault="00271279" w:rsidP="00BB1DF2">
            <w:pPr>
              <w:pStyle w:val="Default"/>
              <w:rPr>
                <w:b/>
                <w:bCs/>
                <w:color w:val="auto"/>
                <w:sz w:val="21"/>
                <w:szCs w:val="21"/>
                <w:u w:val="single"/>
                <w:lang w:val="en-US"/>
              </w:rPr>
            </w:pPr>
            <w:r w:rsidRPr="00F65768">
              <w:rPr>
                <w:b/>
                <w:bCs/>
                <w:color w:val="auto"/>
                <w:sz w:val="21"/>
                <w:szCs w:val="21"/>
                <w:u w:val="single"/>
                <w:lang w:val="en-US"/>
              </w:rPr>
              <w:t>Course Outcomes</w:t>
            </w:r>
          </w:p>
        </w:tc>
        <w:tc>
          <w:tcPr>
            <w:tcW w:w="4500" w:type="dxa"/>
          </w:tcPr>
          <w:p w:rsidR="00271279" w:rsidRPr="00F65768" w:rsidRDefault="00271279" w:rsidP="00BB1DF2">
            <w:pPr>
              <w:pStyle w:val="Default"/>
              <w:rPr>
                <w:b/>
                <w:bCs/>
                <w:color w:val="auto"/>
                <w:sz w:val="21"/>
                <w:szCs w:val="21"/>
                <w:lang w:val="en-US"/>
              </w:rPr>
            </w:pPr>
            <w:r w:rsidRPr="00F65768">
              <w:rPr>
                <w:b/>
                <w:bCs/>
                <w:color w:val="auto"/>
                <w:sz w:val="21"/>
                <w:szCs w:val="21"/>
                <w:lang w:val="en-US"/>
              </w:rPr>
              <w:t>Program Student Learning Outcomes</w:t>
            </w:r>
          </w:p>
          <w:p w:rsidR="00271279" w:rsidRPr="00F65768" w:rsidRDefault="00271279" w:rsidP="00271279">
            <w:pPr>
              <w:pStyle w:val="Default"/>
              <w:rPr>
                <w:bCs/>
                <w:color w:val="auto"/>
                <w:sz w:val="21"/>
                <w:szCs w:val="21"/>
                <w:lang w:val="en-US"/>
              </w:rPr>
            </w:pPr>
            <w:r w:rsidRPr="00F65768">
              <w:rPr>
                <w:bCs/>
                <w:color w:val="auto"/>
                <w:sz w:val="21"/>
                <w:szCs w:val="21"/>
                <w:lang w:val="en-US"/>
              </w:rPr>
              <w:t>In this program, Students will be able to:</w:t>
            </w:r>
          </w:p>
        </w:tc>
        <w:tc>
          <w:tcPr>
            <w:tcW w:w="4950" w:type="dxa"/>
          </w:tcPr>
          <w:p w:rsidR="00271279" w:rsidRPr="00F65768" w:rsidRDefault="00271279" w:rsidP="00BB1DF2">
            <w:pPr>
              <w:pStyle w:val="Default"/>
              <w:rPr>
                <w:b/>
                <w:bCs/>
                <w:i/>
                <w:color w:val="auto"/>
                <w:sz w:val="21"/>
                <w:szCs w:val="21"/>
                <w:lang w:val="en-US"/>
              </w:rPr>
            </w:pPr>
            <w:r w:rsidRPr="00F65768">
              <w:rPr>
                <w:b/>
                <w:bCs/>
                <w:i/>
                <w:color w:val="auto"/>
                <w:sz w:val="21"/>
                <w:szCs w:val="21"/>
                <w:lang w:val="en-US"/>
              </w:rPr>
              <w:t>Program Goal</w:t>
            </w:r>
          </w:p>
          <w:p w:rsidR="00271279" w:rsidRPr="00F65768" w:rsidRDefault="00271279" w:rsidP="00271279">
            <w:pPr>
              <w:pStyle w:val="Default"/>
              <w:rPr>
                <w:b/>
                <w:bCs/>
                <w:i/>
                <w:color w:val="auto"/>
                <w:sz w:val="21"/>
                <w:szCs w:val="21"/>
                <w:lang w:val="en-US"/>
              </w:rPr>
            </w:pPr>
            <w:r w:rsidRPr="00F65768">
              <w:rPr>
                <w:b/>
                <w:bCs/>
                <w:i/>
                <w:color w:val="auto"/>
                <w:sz w:val="21"/>
                <w:szCs w:val="21"/>
                <w:lang w:val="en-US"/>
              </w:rPr>
              <w:t>In this course, Students will be able to</w:t>
            </w:r>
          </w:p>
        </w:tc>
      </w:tr>
      <w:tr w:rsidR="00271279" w:rsidRPr="00F65768" w:rsidTr="00F65768">
        <w:trPr>
          <w:trHeight w:val="1601"/>
        </w:trPr>
        <w:tc>
          <w:tcPr>
            <w:tcW w:w="4140" w:type="dxa"/>
          </w:tcPr>
          <w:p w:rsidR="00271279" w:rsidRPr="00F65768" w:rsidRDefault="00271279" w:rsidP="00F65768">
            <w:pPr>
              <w:widowControl w:val="0"/>
              <w:tabs>
                <w:tab w:val="left" w:pos="2592"/>
              </w:tabs>
              <w:autoSpaceDE w:val="0"/>
              <w:autoSpaceDN w:val="0"/>
              <w:adjustRightInd w:val="0"/>
              <w:ind w:right="84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F65768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 xml:space="preserve">[For example: Identify the basic methods used to study the interrelations among language, culture and social interaction, including ethnography of communication, conversation and </w:t>
            </w:r>
            <w:r w:rsidR="00F65768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d</w:t>
            </w:r>
            <w:r w:rsidRPr="00F65768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iscourse analysis, and dialectology.]</w:t>
            </w:r>
          </w:p>
        </w:tc>
        <w:tc>
          <w:tcPr>
            <w:tcW w:w="4500" w:type="dxa"/>
          </w:tcPr>
          <w:p w:rsidR="00271279" w:rsidRPr="00F65768" w:rsidRDefault="00271279" w:rsidP="00BB1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F65768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 xml:space="preserve">[For example: 2.4 </w:t>
            </w:r>
            <w:r w:rsidRPr="00F65768">
              <w:rPr>
                <w:rFonts w:ascii="Times New Roman" w:hAnsi="Times New Roman" w:cs="Times New Roman"/>
                <w:i/>
                <w:spacing w:val="1"/>
                <w:sz w:val="21"/>
                <w:szCs w:val="21"/>
                <w:lang w:val="en-US"/>
              </w:rPr>
              <w:t>I</w:t>
            </w:r>
            <w:r w:rsidRPr="00F65768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 xml:space="preserve">dentify and describe the nature and function of language as a human attribute, including language acquisition, language and society, language and culture, language and thought. </w:t>
            </w:r>
            <w:r w:rsidRPr="00F65768">
              <w:rPr>
                <w:rFonts w:ascii="Times New Roman" w:hAnsi="Times New Roman" w:cs="Times New Roman"/>
                <w:i/>
                <w:spacing w:val="-1"/>
                <w:sz w:val="21"/>
                <w:szCs w:val="21"/>
                <w:lang w:val="en-US"/>
              </w:rPr>
              <w:t>(Beginner Level)]</w:t>
            </w:r>
          </w:p>
        </w:tc>
        <w:tc>
          <w:tcPr>
            <w:tcW w:w="4950" w:type="dxa"/>
          </w:tcPr>
          <w:p w:rsidR="00271279" w:rsidRPr="00F65768" w:rsidRDefault="00271279" w:rsidP="00BB1D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  <w:r w:rsidRPr="00F65768"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  <w:t>[For example: 2. Equip student with analytical skill in linguistics, communications and literary criticism].</w:t>
            </w:r>
          </w:p>
        </w:tc>
      </w:tr>
      <w:tr w:rsidR="00271279" w:rsidRPr="00F65768" w:rsidTr="00F65768">
        <w:trPr>
          <w:trHeight w:val="629"/>
        </w:trPr>
        <w:tc>
          <w:tcPr>
            <w:tcW w:w="4140" w:type="dxa"/>
          </w:tcPr>
          <w:p w:rsidR="00271279" w:rsidRDefault="00271279" w:rsidP="00BB1DF2">
            <w:pPr>
              <w:ind w:left="446" w:hanging="446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</w:p>
          <w:p w:rsidR="00F65768" w:rsidRDefault="00F65768" w:rsidP="00BB1DF2">
            <w:pPr>
              <w:ind w:left="446" w:hanging="446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</w:p>
          <w:p w:rsidR="00F65768" w:rsidRPr="00F65768" w:rsidRDefault="00F65768" w:rsidP="00BB1DF2">
            <w:pPr>
              <w:ind w:left="446" w:hanging="446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</w:p>
        </w:tc>
        <w:tc>
          <w:tcPr>
            <w:tcW w:w="4500" w:type="dxa"/>
          </w:tcPr>
          <w:p w:rsidR="00271279" w:rsidRPr="00F65768" w:rsidRDefault="00271279" w:rsidP="00BB1DF2">
            <w:pPr>
              <w:ind w:left="446" w:hanging="446"/>
              <w:rPr>
                <w:rFonts w:ascii="Times New Roman" w:hAnsi="Times New Roman" w:cs="Times New Roman"/>
                <w:i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</w:tcPr>
          <w:p w:rsidR="00271279" w:rsidRDefault="00271279" w:rsidP="00BB1DF2">
            <w:pPr>
              <w:keepNext/>
              <w:tabs>
                <w:tab w:val="left" w:pos="2835"/>
              </w:tabs>
              <w:ind w:left="345" w:hanging="345"/>
              <w:contextualSpacing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B35AE2" w:rsidRDefault="00B35AE2" w:rsidP="00BB1DF2">
            <w:pPr>
              <w:keepNext/>
              <w:tabs>
                <w:tab w:val="left" w:pos="2835"/>
              </w:tabs>
              <w:ind w:left="345" w:hanging="345"/>
              <w:contextualSpacing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B35AE2" w:rsidRDefault="00B35AE2" w:rsidP="00BB1DF2">
            <w:pPr>
              <w:keepNext/>
              <w:tabs>
                <w:tab w:val="left" w:pos="2835"/>
              </w:tabs>
              <w:ind w:left="345" w:hanging="345"/>
              <w:contextualSpacing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B35AE2" w:rsidRPr="00F65768" w:rsidRDefault="00B35AE2" w:rsidP="00BB1DF2">
            <w:pPr>
              <w:keepNext/>
              <w:tabs>
                <w:tab w:val="left" w:pos="2835"/>
              </w:tabs>
              <w:ind w:left="345" w:hanging="345"/>
              <w:contextualSpacing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71279" w:rsidRPr="00F65768" w:rsidTr="00F65768">
        <w:trPr>
          <w:trHeight w:val="611"/>
        </w:trPr>
        <w:tc>
          <w:tcPr>
            <w:tcW w:w="4140" w:type="dxa"/>
          </w:tcPr>
          <w:p w:rsidR="00271279" w:rsidRDefault="00271279" w:rsidP="00BB1DF2">
            <w:pPr>
              <w:ind w:left="180" w:hanging="180"/>
              <w:rPr>
                <w:rFonts w:ascii="Times New Roman" w:hAnsi="Times New Roman"/>
                <w:i/>
                <w:sz w:val="21"/>
                <w:szCs w:val="21"/>
                <w:lang w:val="en-US"/>
              </w:rPr>
            </w:pPr>
          </w:p>
          <w:p w:rsidR="00F65768" w:rsidRDefault="00F65768" w:rsidP="00BB1DF2">
            <w:pPr>
              <w:ind w:left="180" w:hanging="180"/>
              <w:rPr>
                <w:rFonts w:ascii="Times New Roman" w:hAnsi="Times New Roman"/>
                <w:i/>
                <w:sz w:val="21"/>
                <w:szCs w:val="21"/>
                <w:lang w:val="en-US"/>
              </w:rPr>
            </w:pPr>
          </w:p>
          <w:p w:rsidR="00F65768" w:rsidRPr="00F65768" w:rsidRDefault="00F65768" w:rsidP="00BB1DF2">
            <w:pPr>
              <w:ind w:left="180" w:hanging="180"/>
              <w:rPr>
                <w:rFonts w:ascii="Times New Roman" w:hAnsi="Times New Roman"/>
                <w:i/>
                <w:sz w:val="21"/>
                <w:szCs w:val="21"/>
                <w:lang w:val="en-US"/>
              </w:rPr>
            </w:pPr>
          </w:p>
        </w:tc>
        <w:tc>
          <w:tcPr>
            <w:tcW w:w="4500" w:type="dxa"/>
          </w:tcPr>
          <w:p w:rsidR="00271279" w:rsidRPr="00F65768" w:rsidRDefault="00271279" w:rsidP="00BB1DF2">
            <w:pPr>
              <w:ind w:left="180" w:hanging="180"/>
              <w:rPr>
                <w:rFonts w:ascii="Times New Roman" w:hAnsi="Times New Roman"/>
                <w:i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</w:tcPr>
          <w:p w:rsidR="00271279" w:rsidRDefault="00271279" w:rsidP="00BB1DF2">
            <w:pPr>
              <w:ind w:left="345" w:hanging="360"/>
              <w:contextualSpacing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B35AE2" w:rsidRDefault="00B35AE2" w:rsidP="00BB1DF2">
            <w:pPr>
              <w:ind w:left="345" w:hanging="360"/>
              <w:contextualSpacing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B35AE2" w:rsidRDefault="00B35AE2" w:rsidP="00BB1DF2">
            <w:pPr>
              <w:ind w:left="345" w:hanging="360"/>
              <w:contextualSpacing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B35AE2" w:rsidRPr="00F65768" w:rsidRDefault="00B35AE2" w:rsidP="00BB1DF2">
            <w:pPr>
              <w:ind w:left="345" w:hanging="360"/>
              <w:contextualSpacing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B35AE2" w:rsidRPr="00F65768" w:rsidTr="00F65768">
        <w:trPr>
          <w:trHeight w:val="611"/>
        </w:trPr>
        <w:tc>
          <w:tcPr>
            <w:tcW w:w="4140" w:type="dxa"/>
          </w:tcPr>
          <w:p w:rsidR="00B35AE2" w:rsidRDefault="00B35AE2" w:rsidP="00BB1DF2">
            <w:pPr>
              <w:ind w:left="180" w:hanging="180"/>
              <w:rPr>
                <w:rFonts w:ascii="Times New Roman" w:hAnsi="Times New Roman"/>
                <w:i/>
                <w:sz w:val="21"/>
                <w:szCs w:val="21"/>
                <w:lang w:val="en-US"/>
              </w:rPr>
            </w:pPr>
          </w:p>
        </w:tc>
        <w:tc>
          <w:tcPr>
            <w:tcW w:w="4500" w:type="dxa"/>
          </w:tcPr>
          <w:p w:rsidR="00B35AE2" w:rsidRPr="00F65768" w:rsidRDefault="00B35AE2" w:rsidP="00BB1DF2">
            <w:pPr>
              <w:ind w:left="180" w:hanging="180"/>
              <w:rPr>
                <w:rFonts w:ascii="Times New Roman" w:hAnsi="Times New Roman"/>
                <w:i/>
                <w:sz w:val="21"/>
                <w:szCs w:val="21"/>
                <w:lang w:val="en-US"/>
              </w:rPr>
            </w:pPr>
          </w:p>
        </w:tc>
        <w:tc>
          <w:tcPr>
            <w:tcW w:w="4950" w:type="dxa"/>
          </w:tcPr>
          <w:p w:rsidR="00B35AE2" w:rsidRDefault="00B35AE2" w:rsidP="00BB1DF2">
            <w:pPr>
              <w:ind w:left="345" w:hanging="360"/>
              <w:contextualSpacing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B35AE2" w:rsidRDefault="00B35AE2" w:rsidP="00BB1DF2">
            <w:pPr>
              <w:ind w:left="345" w:hanging="360"/>
              <w:contextualSpacing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B35AE2" w:rsidRDefault="00B35AE2" w:rsidP="00BB1DF2">
            <w:pPr>
              <w:ind w:left="345" w:hanging="360"/>
              <w:contextualSpacing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B35AE2" w:rsidRDefault="00B35AE2" w:rsidP="00BB1DF2">
            <w:pPr>
              <w:ind w:left="345" w:hanging="360"/>
              <w:contextualSpacing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</w:tbl>
    <w:p w:rsidR="00D31393" w:rsidRPr="00F65768" w:rsidRDefault="00AD70CA" w:rsidP="00F65768">
      <w:pPr>
        <w:rPr>
          <w:lang w:val="en-US"/>
        </w:rPr>
      </w:pPr>
    </w:p>
    <w:sectPr w:rsidR="00D31393" w:rsidRPr="00F65768" w:rsidSect="00F65768">
      <w:footerReference w:type="default" r:id="rId7"/>
      <w:pgSz w:w="15840" w:h="12240" w:orient="landscape"/>
      <w:pgMar w:top="720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0CA" w:rsidRDefault="00AD70CA" w:rsidP="00271279">
      <w:pPr>
        <w:spacing w:after="0" w:line="240" w:lineRule="auto"/>
      </w:pPr>
      <w:r>
        <w:separator/>
      </w:r>
    </w:p>
  </w:endnote>
  <w:endnote w:type="continuationSeparator" w:id="0">
    <w:p w:rsidR="00AD70CA" w:rsidRDefault="00AD70CA" w:rsidP="0027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279" w:rsidRPr="00271279" w:rsidRDefault="00271279" w:rsidP="00271279">
    <w:pPr>
      <w:pStyle w:val="Footer"/>
      <w:tabs>
        <w:tab w:val="clear" w:pos="4680"/>
        <w:tab w:val="clear" w:pos="9360"/>
        <w:tab w:val="center" w:pos="11070"/>
        <w:tab w:val="right" w:pos="12240"/>
      </w:tabs>
      <w:rPr>
        <w:lang w:val="en-US"/>
      </w:rPr>
    </w:pPr>
    <w:r w:rsidRPr="00271279">
      <w:rPr>
        <w:i/>
        <w:sz w:val="20"/>
        <w:szCs w:val="20"/>
        <w:lang w:val="en-US"/>
      </w:rPr>
      <w:t xml:space="preserve">Developing Student Learning Outcomes </w:t>
    </w:r>
    <w:r w:rsidRPr="00271279">
      <w:rPr>
        <w:i/>
        <w:sz w:val="20"/>
        <w:szCs w:val="20"/>
        <w:lang w:val="en-US"/>
      </w:rPr>
      <w:tab/>
    </w:r>
    <w:r w:rsidRPr="00271279">
      <w:rPr>
        <w:i/>
        <w:lang w:val="en-US"/>
      </w:rPr>
      <w:t>July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0CA" w:rsidRDefault="00AD70CA" w:rsidP="00271279">
      <w:pPr>
        <w:spacing w:after="0" w:line="240" w:lineRule="auto"/>
      </w:pPr>
      <w:r>
        <w:separator/>
      </w:r>
    </w:p>
  </w:footnote>
  <w:footnote w:type="continuationSeparator" w:id="0">
    <w:p w:rsidR="00AD70CA" w:rsidRDefault="00AD70CA" w:rsidP="0027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4A4E"/>
    <w:multiLevelType w:val="hybridMultilevel"/>
    <w:tmpl w:val="BDC82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E380E"/>
    <w:multiLevelType w:val="hybridMultilevel"/>
    <w:tmpl w:val="0736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923A8"/>
    <w:multiLevelType w:val="hybridMultilevel"/>
    <w:tmpl w:val="2F761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B303EA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8403B"/>
    <w:multiLevelType w:val="hybridMultilevel"/>
    <w:tmpl w:val="A442E59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71279"/>
    <w:rsid w:val="00004293"/>
    <w:rsid w:val="000C344C"/>
    <w:rsid w:val="000F1CD6"/>
    <w:rsid w:val="000F555C"/>
    <w:rsid w:val="001052B5"/>
    <w:rsid w:val="00271279"/>
    <w:rsid w:val="00280576"/>
    <w:rsid w:val="002D1E38"/>
    <w:rsid w:val="002D57D0"/>
    <w:rsid w:val="003236C8"/>
    <w:rsid w:val="00365CF6"/>
    <w:rsid w:val="0036714E"/>
    <w:rsid w:val="003B1D6C"/>
    <w:rsid w:val="003D05A3"/>
    <w:rsid w:val="0041167E"/>
    <w:rsid w:val="004163D9"/>
    <w:rsid w:val="004261EC"/>
    <w:rsid w:val="0049005C"/>
    <w:rsid w:val="00496664"/>
    <w:rsid w:val="00515C16"/>
    <w:rsid w:val="00550CB2"/>
    <w:rsid w:val="00597DD8"/>
    <w:rsid w:val="005E01FD"/>
    <w:rsid w:val="005F5A6A"/>
    <w:rsid w:val="00665491"/>
    <w:rsid w:val="006A591A"/>
    <w:rsid w:val="006C0C99"/>
    <w:rsid w:val="006E7BDC"/>
    <w:rsid w:val="006F4B9A"/>
    <w:rsid w:val="00717A69"/>
    <w:rsid w:val="008071B7"/>
    <w:rsid w:val="008413D8"/>
    <w:rsid w:val="008873FE"/>
    <w:rsid w:val="008A03BC"/>
    <w:rsid w:val="008C7441"/>
    <w:rsid w:val="00915F25"/>
    <w:rsid w:val="009406E3"/>
    <w:rsid w:val="0094315E"/>
    <w:rsid w:val="009C5E14"/>
    <w:rsid w:val="00A21290"/>
    <w:rsid w:val="00A54BBA"/>
    <w:rsid w:val="00A76020"/>
    <w:rsid w:val="00A80B6F"/>
    <w:rsid w:val="00AA4F9C"/>
    <w:rsid w:val="00AD70CA"/>
    <w:rsid w:val="00B2038A"/>
    <w:rsid w:val="00B35AE2"/>
    <w:rsid w:val="00B90976"/>
    <w:rsid w:val="00CB7068"/>
    <w:rsid w:val="00CC45EE"/>
    <w:rsid w:val="00CE3326"/>
    <w:rsid w:val="00D65094"/>
    <w:rsid w:val="00D71BA7"/>
    <w:rsid w:val="00D743F6"/>
    <w:rsid w:val="00D83449"/>
    <w:rsid w:val="00D91D10"/>
    <w:rsid w:val="00DB5D7C"/>
    <w:rsid w:val="00E111B0"/>
    <w:rsid w:val="00E32B0C"/>
    <w:rsid w:val="00EB00D5"/>
    <w:rsid w:val="00F40D38"/>
    <w:rsid w:val="00F54F9C"/>
    <w:rsid w:val="00F65768"/>
    <w:rsid w:val="00F6608A"/>
    <w:rsid w:val="00F771CF"/>
    <w:rsid w:val="00FA22B4"/>
    <w:rsid w:val="00FA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79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1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TableGrid">
    <w:name w:val="Table Grid"/>
    <w:basedOn w:val="TableNormal"/>
    <w:uiPriority w:val="59"/>
    <w:rsid w:val="0027127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279"/>
    <w:rPr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27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279"/>
    <w:rPr>
      <w:lang w:val="ru-RU"/>
    </w:rPr>
  </w:style>
  <w:style w:type="paragraph" w:styleId="ListParagraph">
    <w:name w:val="List Paragraph"/>
    <w:basedOn w:val="Normal"/>
    <w:uiPriority w:val="34"/>
    <w:qFormat/>
    <w:rsid w:val="00271279"/>
    <w:pPr>
      <w:ind w:left="720"/>
      <w:contextualSpacing/>
    </w:pPr>
    <w:rPr>
      <w:lang w:val="en-US"/>
    </w:rPr>
  </w:style>
  <w:style w:type="paragraph" w:customStyle="1" w:styleId="style25">
    <w:name w:val="style25"/>
    <w:basedOn w:val="Normal"/>
    <w:rsid w:val="0027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Sharistan</dc:creator>
  <cp:lastModifiedBy>Sharistan</cp:lastModifiedBy>
  <cp:revision>5</cp:revision>
  <cp:lastPrinted>2014-07-08T06:07:00Z</cp:lastPrinted>
  <dcterms:created xsi:type="dcterms:W3CDTF">2014-07-07T15:06:00Z</dcterms:created>
  <dcterms:modified xsi:type="dcterms:W3CDTF">2014-07-08T06:07:00Z</dcterms:modified>
</cp:coreProperties>
</file>